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3406"/>
        <w:tblW w:w="0" w:type="auto"/>
        <w:tblLook w:val="04A0" w:firstRow="1" w:lastRow="0" w:firstColumn="1" w:lastColumn="0" w:noHBand="0" w:noVBand="1"/>
      </w:tblPr>
      <w:tblGrid>
        <w:gridCol w:w="817"/>
        <w:gridCol w:w="3827"/>
        <w:gridCol w:w="2370"/>
        <w:gridCol w:w="1032"/>
        <w:gridCol w:w="3119"/>
        <w:gridCol w:w="1843"/>
        <w:gridCol w:w="1778"/>
      </w:tblGrid>
      <w:tr w:rsidR="00CB10F1" w:rsidRPr="004748E7" w:rsidTr="00CB10F1">
        <w:trPr>
          <w:trHeight w:val="690"/>
        </w:trPr>
        <w:tc>
          <w:tcPr>
            <w:tcW w:w="817" w:type="dxa"/>
            <w:vMerge w:val="restart"/>
            <w:vAlign w:val="center"/>
            <w:hideMark/>
          </w:tcPr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/п</w:t>
            </w:r>
          </w:p>
        </w:tc>
        <w:tc>
          <w:tcPr>
            <w:tcW w:w="3827" w:type="dxa"/>
            <w:vMerge w:val="restart"/>
            <w:vAlign w:val="center"/>
            <w:hideMark/>
          </w:tcPr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2370" w:type="dxa"/>
            <w:vMerge w:val="restart"/>
            <w:vAlign w:val="center"/>
          </w:tcPr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Характер воздействия 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gramEnd"/>
          </w:p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</w:tc>
        <w:tc>
          <w:tcPr>
            <w:tcW w:w="1032" w:type="dxa"/>
            <w:vMerge w:val="restart"/>
            <w:vAlign w:val="center"/>
            <w:hideMark/>
          </w:tcPr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3119" w:type="dxa"/>
            <w:vMerge w:val="restart"/>
            <w:vAlign w:val="center"/>
            <w:hideMark/>
          </w:tcPr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1778" w:type="dxa"/>
            <w:vMerge w:val="restart"/>
            <w:vAlign w:val="center"/>
            <w:hideMark/>
          </w:tcPr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экологического аспекта</w:t>
            </w:r>
          </w:p>
        </w:tc>
      </w:tr>
      <w:tr w:rsidR="00CB10F1" w:rsidRPr="004748E7" w:rsidTr="00CB10F1">
        <w:trPr>
          <w:trHeight w:val="414"/>
        </w:trPr>
        <w:tc>
          <w:tcPr>
            <w:tcW w:w="817" w:type="dxa"/>
            <w:vMerge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vMerge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dxa"/>
            <w:vMerge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0F1" w:rsidRPr="004748E7" w:rsidTr="00CB10F1">
        <w:trPr>
          <w:trHeight w:val="675"/>
        </w:trPr>
        <w:tc>
          <w:tcPr>
            <w:tcW w:w="817" w:type="dxa"/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827" w:type="dxa"/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Забор воды для прямоточной системы из р. Невы</w:t>
            </w:r>
          </w:p>
        </w:tc>
        <w:tc>
          <w:tcPr>
            <w:tcW w:w="2370" w:type="dxa"/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Истощение водных объектов</w:t>
            </w:r>
          </w:p>
        </w:tc>
        <w:tc>
          <w:tcPr>
            <w:tcW w:w="1032" w:type="dxa"/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3119" w:type="dxa"/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</w:t>
            </w:r>
          </w:p>
        </w:tc>
        <w:tc>
          <w:tcPr>
            <w:tcW w:w="1843" w:type="dxa"/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КТЦ</w:t>
            </w:r>
          </w:p>
        </w:tc>
        <w:tc>
          <w:tcPr>
            <w:tcW w:w="1778" w:type="dxa"/>
            <w:vAlign w:val="center"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</w:p>
        </w:tc>
      </w:tr>
      <w:tr w:rsidR="00CB10F1" w:rsidRPr="004748E7" w:rsidTr="00CB10F1">
        <w:tc>
          <w:tcPr>
            <w:tcW w:w="817" w:type="dxa"/>
            <w:vAlign w:val="center"/>
            <w:hideMark/>
          </w:tcPr>
          <w:p w:rsidR="00CB10F1" w:rsidRPr="00AB3925" w:rsidRDefault="00CB10F1" w:rsidP="00CB10F1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3827" w:type="dxa"/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Авария при приеме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  <w:r w:rsidRPr="004748E7">
              <w:rPr>
                <w:rFonts w:ascii="Times New Roman" w:hAnsi="Times New Roman"/>
              </w:rPr>
              <w:t xml:space="preserve"> (разлив серной кислоты, силиката натрия)</w:t>
            </w:r>
          </w:p>
        </w:tc>
        <w:tc>
          <w:tcPr>
            <w:tcW w:w="2370" w:type="dxa"/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Загрязнение воздуха и почвы </w:t>
            </w:r>
            <w:proofErr w:type="spellStart"/>
            <w:r w:rsidRPr="004748E7">
              <w:rPr>
                <w:rFonts w:ascii="Times New Roman" w:hAnsi="Times New Roman"/>
              </w:rPr>
              <w:t>химреагентами</w:t>
            </w:r>
            <w:proofErr w:type="spellEnd"/>
          </w:p>
        </w:tc>
        <w:tc>
          <w:tcPr>
            <w:tcW w:w="1032" w:type="dxa"/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3119" w:type="dxa"/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Прием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</w:p>
        </w:tc>
        <w:tc>
          <w:tcPr>
            <w:tcW w:w="1843" w:type="dxa"/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1778" w:type="dxa"/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CB10F1" w:rsidRPr="004748E7" w:rsidTr="00CB10F1">
        <w:trPr>
          <w:trHeight w:val="841"/>
        </w:trPr>
        <w:tc>
          <w:tcPr>
            <w:tcW w:w="817" w:type="dxa"/>
            <w:vAlign w:val="center"/>
            <w:hideMark/>
          </w:tcPr>
          <w:p w:rsidR="00CB10F1" w:rsidRPr="00AB3925" w:rsidRDefault="00CB10F1" w:rsidP="00CB10F1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3827" w:type="dxa"/>
            <w:vAlign w:val="center"/>
            <w:hideMark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Авария при хранении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  <w:r w:rsidRPr="004748E7">
              <w:rPr>
                <w:rFonts w:ascii="Times New Roman" w:hAnsi="Times New Roman"/>
              </w:rPr>
              <w:t xml:space="preserve"> (разлив серной кислоты, щелочи)</w:t>
            </w:r>
          </w:p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0" w:type="dxa"/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Загрязнение воздуха и почвы </w:t>
            </w:r>
            <w:proofErr w:type="spellStart"/>
            <w:r w:rsidRPr="004748E7">
              <w:rPr>
                <w:rFonts w:ascii="Times New Roman" w:hAnsi="Times New Roman"/>
              </w:rPr>
              <w:t>химреагентами</w:t>
            </w:r>
            <w:proofErr w:type="spellEnd"/>
          </w:p>
        </w:tc>
        <w:tc>
          <w:tcPr>
            <w:tcW w:w="1032" w:type="dxa"/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3119" w:type="dxa"/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Хранение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</w:p>
        </w:tc>
        <w:tc>
          <w:tcPr>
            <w:tcW w:w="1843" w:type="dxa"/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1778" w:type="dxa"/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CB10F1" w:rsidRPr="004748E7" w:rsidTr="00CB10F1">
        <w:tc>
          <w:tcPr>
            <w:tcW w:w="817" w:type="dxa"/>
            <w:tcBorders>
              <w:bottom w:val="single" w:sz="4" w:space="0" w:color="auto"/>
            </w:tcBorders>
            <w:vAlign w:val="center"/>
            <w:hideMark/>
          </w:tcPr>
          <w:p w:rsidR="00CB10F1" w:rsidRPr="00AB3925" w:rsidRDefault="00CB10F1" w:rsidP="00CB10F1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  <w:hideMark/>
          </w:tcPr>
          <w:p w:rsidR="00CB10F1" w:rsidRPr="00D342FB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допустимых концентраций нефтепродуктов в сточных водах в р. Неву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нефтепродуктами водного объекта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</w:t>
            </w:r>
          </w:p>
        </w:tc>
      </w:tr>
      <w:tr w:rsidR="00CB10F1" w:rsidRPr="004748E7" w:rsidTr="00CB10F1">
        <w:tc>
          <w:tcPr>
            <w:tcW w:w="817" w:type="dxa"/>
            <w:tcBorders>
              <w:bottom w:val="single" w:sz="4" w:space="0" w:color="auto"/>
            </w:tcBorders>
            <w:vAlign w:val="center"/>
            <w:hideMark/>
          </w:tcPr>
          <w:p w:rsidR="00CB10F1" w:rsidRPr="00AB3925" w:rsidRDefault="00CB10F1" w:rsidP="00CB10F1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  <w:hideMark/>
          </w:tcPr>
          <w:p w:rsidR="00CB10F1" w:rsidRPr="00AB3925" w:rsidRDefault="00CB10F1" w:rsidP="00CB10F1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Низкая эффективность работы мазутной ловушки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Образование</w:t>
            </w:r>
            <w:r>
              <w:rPr>
                <w:rFonts w:ascii="Times New Roman" w:hAnsi="Times New Roman"/>
              </w:rPr>
              <w:t xml:space="preserve"> нефтесодержащих</w:t>
            </w:r>
            <w:r w:rsidRPr="004748E7">
              <w:rPr>
                <w:rFonts w:ascii="Times New Roman" w:hAnsi="Times New Roman"/>
              </w:rPr>
              <w:t xml:space="preserve"> отходов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нефтесодержащих стоков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center"/>
            <w:hideMark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6,4</w:t>
            </w:r>
          </w:p>
        </w:tc>
      </w:tr>
      <w:tr w:rsidR="00CB10F1" w:rsidRPr="004748E7" w:rsidTr="00CB10F1">
        <w:tc>
          <w:tcPr>
            <w:tcW w:w="817" w:type="dxa"/>
            <w:tcBorders>
              <w:top w:val="nil"/>
            </w:tcBorders>
            <w:vAlign w:val="center"/>
          </w:tcPr>
          <w:p w:rsidR="00CB10F1" w:rsidRPr="00AB3925" w:rsidRDefault="00CB10F1" w:rsidP="00CB10F1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концентраций установленных нормативами нормативно-допустимых сбросов в р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еву</w:t>
            </w:r>
          </w:p>
        </w:tc>
        <w:tc>
          <w:tcPr>
            <w:tcW w:w="2370" w:type="dxa"/>
            <w:tcBorders>
              <w:top w:val="nil"/>
            </w:tcBorders>
            <w:vAlign w:val="center"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водного объекта</w:t>
            </w:r>
          </w:p>
        </w:tc>
        <w:tc>
          <w:tcPr>
            <w:tcW w:w="1032" w:type="dxa"/>
            <w:tcBorders>
              <w:top w:val="nil"/>
            </w:tcBorders>
            <w:vAlign w:val="center"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3119" w:type="dxa"/>
            <w:tcBorders>
              <w:top w:val="nil"/>
            </w:tcBorders>
            <w:vAlign w:val="center"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1778" w:type="dxa"/>
            <w:tcBorders>
              <w:top w:val="nil"/>
            </w:tcBorders>
            <w:vAlign w:val="center"/>
          </w:tcPr>
          <w:p w:rsidR="00CB10F1" w:rsidRPr="004748E7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</w:tc>
      </w:tr>
    </w:tbl>
    <w:p w:rsidR="00056460" w:rsidRDefault="00056460" w:rsidP="00B656E2">
      <w:pPr>
        <w:tabs>
          <w:tab w:val="left" w:pos="1440"/>
        </w:tabs>
      </w:pPr>
    </w:p>
    <w:p w:rsidR="00CB10F1" w:rsidRDefault="00CB10F1" w:rsidP="00B656E2">
      <w:pPr>
        <w:tabs>
          <w:tab w:val="left" w:pos="1440"/>
        </w:tabs>
      </w:pPr>
    </w:p>
    <w:p w:rsidR="00CB10F1" w:rsidRDefault="00CB10F1" w:rsidP="00B656E2">
      <w:pPr>
        <w:tabs>
          <w:tab w:val="left" w:pos="1440"/>
        </w:tabs>
      </w:pPr>
    </w:p>
    <w:p w:rsidR="00CB10F1" w:rsidRPr="00CB10F1" w:rsidRDefault="00CB10F1" w:rsidP="00B656E2">
      <w:pPr>
        <w:tabs>
          <w:tab w:val="left" w:pos="1440"/>
        </w:tabs>
      </w:pPr>
    </w:p>
    <w:p w:rsidR="00CB10F1" w:rsidRDefault="00CB10F1" w:rsidP="00B656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827"/>
        <w:gridCol w:w="2370"/>
        <w:gridCol w:w="1032"/>
        <w:gridCol w:w="3119"/>
        <w:gridCol w:w="1843"/>
        <w:gridCol w:w="1778"/>
      </w:tblGrid>
      <w:tr w:rsidR="00CB10F1" w:rsidTr="00CB10F1">
        <w:tc>
          <w:tcPr>
            <w:tcW w:w="817" w:type="dxa"/>
            <w:vAlign w:val="center"/>
          </w:tcPr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0" w:name="_GoBack"/>
            <w:bookmarkEnd w:id="0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3827" w:type="dxa"/>
            <w:vAlign w:val="center"/>
          </w:tcPr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2370" w:type="dxa"/>
            <w:vAlign w:val="center"/>
          </w:tcPr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Характер воздействия 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gramEnd"/>
          </w:p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</w:tc>
        <w:tc>
          <w:tcPr>
            <w:tcW w:w="1032" w:type="dxa"/>
            <w:vAlign w:val="center"/>
          </w:tcPr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3119" w:type="dxa"/>
            <w:vAlign w:val="center"/>
          </w:tcPr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1843" w:type="dxa"/>
            <w:vAlign w:val="center"/>
          </w:tcPr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1778" w:type="dxa"/>
            <w:vAlign w:val="center"/>
          </w:tcPr>
          <w:p w:rsidR="00CB10F1" w:rsidRPr="00720529" w:rsidRDefault="00CB10F1" w:rsidP="00CB10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экологического аспекта</w:t>
            </w:r>
          </w:p>
        </w:tc>
      </w:tr>
      <w:tr w:rsidR="00CB10F1" w:rsidTr="00CB10F1">
        <w:tc>
          <w:tcPr>
            <w:tcW w:w="817" w:type="dxa"/>
            <w:vAlign w:val="center"/>
          </w:tcPr>
          <w:p w:rsidR="00CB10F1" w:rsidRPr="00AB3925" w:rsidRDefault="00CB10F1" w:rsidP="00CB10F1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3827" w:type="dxa"/>
            <w:vAlign w:val="center"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 в эксплуатацию приборов учета на водозаборе</w:t>
            </w:r>
          </w:p>
        </w:tc>
        <w:tc>
          <w:tcPr>
            <w:tcW w:w="2370" w:type="dxa"/>
            <w:vAlign w:val="center"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 точности учета забираемых вод</w:t>
            </w:r>
          </w:p>
        </w:tc>
        <w:tc>
          <w:tcPr>
            <w:tcW w:w="1032" w:type="dxa"/>
            <w:vAlign w:val="center"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3119" w:type="dxa"/>
            <w:vAlign w:val="center"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1843" w:type="dxa"/>
            <w:vAlign w:val="center"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КТЦ, ЦТАИ</w:t>
            </w:r>
          </w:p>
        </w:tc>
        <w:tc>
          <w:tcPr>
            <w:tcW w:w="1778" w:type="dxa"/>
            <w:vAlign w:val="center"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</w:tr>
      <w:tr w:rsidR="00CB10F1" w:rsidTr="00CB10F1">
        <w:tc>
          <w:tcPr>
            <w:tcW w:w="817" w:type="dxa"/>
            <w:vAlign w:val="center"/>
          </w:tcPr>
          <w:p w:rsidR="00CB10F1" w:rsidRPr="00AB3925" w:rsidRDefault="00CB10F1" w:rsidP="00CB10F1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3827" w:type="dxa"/>
            <w:vAlign w:val="center"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 в эксплуатацию приборов учета на сбросе сточных вод в р. Неву</w:t>
            </w:r>
          </w:p>
        </w:tc>
        <w:tc>
          <w:tcPr>
            <w:tcW w:w="2370" w:type="dxa"/>
            <w:vAlign w:val="center"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 точности учета сбрасываемых  вод</w:t>
            </w:r>
          </w:p>
        </w:tc>
        <w:tc>
          <w:tcPr>
            <w:tcW w:w="1032" w:type="dxa"/>
            <w:vAlign w:val="center"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3119" w:type="dxa"/>
            <w:vAlign w:val="center"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1843" w:type="dxa"/>
            <w:vAlign w:val="center"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КТЦ, ЦТАИ</w:t>
            </w:r>
          </w:p>
        </w:tc>
        <w:tc>
          <w:tcPr>
            <w:tcW w:w="1778" w:type="dxa"/>
            <w:vAlign w:val="center"/>
          </w:tcPr>
          <w:p w:rsidR="00CB10F1" w:rsidRPr="000423F6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  <w:r>
              <w:rPr>
                <w:rFonts w:ascii="Times New Roman" w:hAnsi="Times New Roman"/>
              </w:rPr>
              <w:t>,4</w:t>
            </w:r>
          </w:p>
        </w:tc>
      </w:tr>
      <w:tr w:rsidR="00CB10F1" w:rsidTr="00CB10F1">
        <w:tc>
          <w:tcPr>
            <w:tcW w:w="817" w:type="dxa"/>
            <w:vAlign w:val="center"/>
          </w:tcPr>
          <w:p w:rsidR="00CB10F1" w:rsidRPr="00D342FB" w:rsidRDefault="00CB10F1" w:rsidP="00CB10F1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3827" w:type="dxa"/>
            <w:vAlign w:val="center"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Складирование отходов вне площадок ВХО</w:t>
            </w:r>
          </w:p>
        </w:tc>
        <w:tc>
          <w:tcPr>
            <w:tcW w:w="2370" w:type="dxa"/>
            <w:vAlign w:val="center"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почв отходами</w:t>
            </w:r>
          </w:p>
        </w:tc>
        <w:tc>
          <w:tcPr>
            <w:tcW w:w="1032" w:type="dxa"/>
            <w:vAlign w:val="center"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3119" w:type="dxa"/>
            <w:vAlign w:val="center"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Обращение с отходами</w:t>
            </w:r>
          </w:p>
        </w:tc>
        <w:tc>
          <w:tcPr>
            <w:tcW w:w="1843" w:type="dxa"/>
            <w:vAlign w:val="center"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Предприятие в целом</w:t>
            </w:r>
          </w:p>
        </w:tc>
        <w:tc>
          <w:tcPr>
            <w:tcW w:w="1778" w:type="dxa"/>
            <w:vAlign w:val="center"/>
          </w:tcPr>
          <w:p w:rsidR="00CB10F1" w:rsidRDefault="00CB10F1" w:rsidP="00CB1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</w:tr>
    </w:tbl>
    <w:p w:rsidR="008D1D64" w:rsidRPr="008D1D64" w:rsidRDefault="00B656E2" w:rsidP="008D1D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4748E7" w:rsidRDefault="004748E7" w:rsidP="00B656E2">
      <w:pPr>
        <w:rPr>
          <w:rFonts w:ascii="Times New Roman" w:hAnsi="Times New Roman" w:cs="Times New Roman"/>
          <w:sz w:val="24"/>
          <w:szCs w:val="24"/>
        </w:rPr>
      </w:pPr>
    </w:p>
    <w:p w:rsidR="00CB10F1" w:rsidRDefault="00CB10F1" w:rsidP="00B656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75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10064"/>
      </w:tblGrid>
      <w:tr w:rsidR="00CB10F1" w:rsidRPr="004A3012" w:rsidTr="00D8739E">
        <w:tc>
          <w:tcPr>
            <w:tcW w:w="7479" w:type="dxa"/>
          </w:tcPr>
          <w:p w:rsidR="00CB10F1" w:rsidRPr="004A3012" w:rsidRDefault="00CB10F1" w:rsidP="00D8739E">
            <w:pPr>
              <w:jc w:val="both"/>
              <w:rPr>
                <w:rFonts w:ascii="Times New Roman" w:hAnsi="Times New Roman"/>
              </w:rPr>
            </w:pPr>
            <w:r w:rsidRPr="004A3012">
              <w:rPr>
                <w:rFonts w:ascii="Times New Roman" w:hAnsi="Times New Roman"/>
              </w:rPr>
              <w:t xml:space="preserve">Директор ТЭЦ-8 филиала «Невский» ОАО «ТГК-1»                                                                              </w:t>
            </w:r>
          </w:p>
          <w:p w:rsidR="00CB10F1" w:rsidRPr="004A3012" w:rsidRDefault="00CB10F1" w:rsidP="00D8739E">
            <w:pPr>
              <w:jc w:val="both"/>
              <w:rPr>
                <w:rFonts w:ascii="Times New Roman" w:hAnsi="Times New Roman"/>
              </w:rPr>
            </w:pPr>
            <w:r w:rsidRPr="004A3012">
              <w:rPr>
                <w:rFonts w:ascii="Times New Roman" w:hAnsi="Times New Roman"/>
              </w:rPr>
              <w:t xml:space="preserve">      </w:t>
            </w:r>
          </w:p>
          <w:p w:rsidR="00CB10F1" w:rsidRPr="004A3012" w:rsidRDefault="00CB10F1" w:rsidP="00D8739E">
            <w:pPr>
              <w:jc w:val="both"/>
              <w:rPr>
                <w:rFonts w:ascii="Times New Roman" w:hAnsi="Times New Roman"/>
              </w:rPr>
            </w:pPr>
            <w:r w:rsidRPr="004A3012">
              <w:rPr>
                <w:rFonts w:ascii="Times New Roman" w:hAnsi="Times New Roman"/>
              </w:rPr>
              <w:t xml:space="preserve">       </w:t>
            </w:r>
          </w:p>
          <w:p w:rsidR="00CB10F1" w:rsidRPr="004A3012" w:rsidRDefault="00CB10F1" w:rsidP="00D8739E">
            <w:pPr>
              <w:jc w:val="both"/>
              <w:rPr>
                <w:rFonts w:ascii="Times New Roman" w:hAnsi="Times New Roman"/>
              </w:rPr>
            </w:pPr>
            <w:r w:rsidRPr="004A3012">
              <w:rPr>
                <w:rFonts w:ascii="Times New Roman" w:hAnsi="Times New Roman"/>
              </w:rPr>
              <w:t>Руководитель организации</w:t>
            </w:r>
          </w:p>
        </w:tc>
        <w:tc>
          <w:tcPr>
            <w:tcW w:w="10064" w:type="dxa"/>
          </w:tcPr>
          <w:p w:rsidR="00CB10F1" w:rsidRPr="004A3012" w:rsidRDefault="00CB10F1" w:rsidP="00D8739E">
            <w:pPr>
              <w:rPr>
                <w:rFonts w:ascii="Times New Roman" w:hAnsi="Times New Roman"/>
              </w:rPr>
            </w:pPr>
            <w:r w:rsidRPr="004A3012">
              <w:rPr>
                <w:rFonts w:ascii="Times New Roman" w:hAnsi="Times New Roman"/>
              </w:rPr>
              <w:t xml:space="preserve">                                                                     А. В. Пасека                                             </w:t>
            </w:r>
          </w:p>
        </w:tc>
      </w:tr>
    </w:tbl>
    <w:p w:rsidR="00CB10F1" w:rsidRPr="008D1D64" w:rsidRDefault="00CB10F1" w:rsidP="00B656E2">
      <w:pPr>
        <w:rPr>
          <w:rFonts w:ascii="Times New Roman" w:hAnsi="Times New Roman" w:cs="Times New Roman"/>
          <w:sz w:val="24"/>
          <w:szCs w:val="24"/>
        </w:rPr>
      </w:pPr>
    </w:p>
    <w:sectPr w:rsidR="00CB10F1" w:rsidRPr="008D1D64" w:rsidSect="006946A4">
      <w:headerReference w:type="first" r:id="rId8"/>
      <w:pgSz w:w="16838" w:h="11906" w:orient="landscape"/>
      <w:pgMar w:top="2095" w:right="1134" w:bottom="850" w:left="1134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5A2" w:rsidRDefault="00B555A2" w:rsidP="00C63F86">
      <w:pPr>
        <w:spacing w:after="0" w:line="240" w:lineRule="auto"/>
      </w:pPr>
      <w:r>
        <w:separator/>
      </w:r>
    </w:p>
  </w:endnote>
  <w:endnote w:type="continuationSeparator" w:id="0">
    <w:p w:rsidR="00B555A2" w:rsidRDefault="00B555A2" w:rsidP="00C63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5A2" w:rsidRDefault="00B555A2" w:rsidP="00C63F86">
      <w:pPr>
        <w:spacing w:after="0" w:line="240" w:lineRule="auto"/>
      </w:pPr>
      <w:r>
        <w:separator/>
      </w:r>
    </w:p>
  </w:footnote>
  <w:footnote w:type="continuationSeparator" w:id="0">
    <w:p w:rsidR="00B555A2" w:rsidRDefault="00B555A2" w:rsidP="00C63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9BA" w:rsidRPr="002A03F7" w:rsidRDefault="00DE79BA" w:rsidP="00E80EC9">
    <w:pPr>
      <w:pStyle w:val="a6"/>
      <w:spacing w:line="360" w:lineRule="auto"/>
      <w:jc w:val="center"/>
      <w:rPr>
        <w:rFonts w:ascii="Times New Roman" w:hAnsi="Times New Roman" w:cs="Times New Roman"/>
        <w:sz w:val="24"/>
        <w:szCs w:val="24"/>
      </w:rPr>
    </w:pPr>
  </w:p>
  <w:p w:rsidR="008D1D64" w:rsidRPr="002A03F7" w:rsidRDefault="008D1D64" w:rsidP="008D1D64">
    <w:pPr>
      <w:pStyle w:val="a4"/>
      <w:jc w:val="center"/>
      <w:rPr>
        <w:rFonts w:eastAsia="Times New Roman"/>
        <w:sz w:val="36"/>
        <w:szCs w:val="36"/>
      </w:rPr>
    </w:pPr>
    <w:r w:rsidRPr="004748E7">
      <w:rPr>
        <w:rFonts w:eastAsia="Times New Roman"/>
        <w:sz w:val="36"/>
        <w:szCs w:val="36"/>
      </w:rPr>
      <w:t xml:space="preserve">Реестр </w:t>
    </w:r>
    <w:r>
      <w:rPr>
        <w:rFonts w:eastAsia="Times New Roman"/>
        <w:sz w:val="36"/>
        <w:szCs w:val="36"/>
      </w:rPr>
      <w:t xml:space="preserve">существенных </w:t>
    </w:r>
    <w:r w:rsidRPr="004748E7">
      <w:rPr>
        <w:rFonts w:eastAsia="Times New Roman"/>
        <w:sz w:val="36"/>
        <w:szCs w:val="36"/>
      </w:rPr>
      <w:t>экологических аспектов Дубровской теплоэлектроцентрали                            (ТЭЦ-8 ОАО «ТГК-1»)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8E7"/>
    <w:rsid w:val="0000097B"/>
    <w:rsid w:val="000423F6"/>
    <w:rsid w:val="00056460"/>
    <w:rsid w:val="00060219"/>
    <w:rsid w:val="00171FC5"/>
    <w:rsid w:val="00182BBA"/>
    <w:rsid w:val="002A03F7"/>
    <w:rsid w:val="004211D9"/>
    <w:rsid w:val="00462AC4"/>
    <w:rsid w:val="004748E7"/>
    <w:rsid w:val="004A3012"/>
    <w:rsid w:val="004B46FF"/>
    <w:rsid w:val="004C0C89"/>
    <w:rsid w:val="00506960"/>
    <w:rsid w:val="00595C2A"/>
    <w:rsid w:val="00676420"/>
    <w:rsid w:val="00691363"/>
    <w:rsid w:val="006946A4"/>
    <w:rsid w:val="00720529"/>
    <w:rsid w:val="0072371B"/>
    <w:rsid w:val="007B0C4A"/>
    <w:rsid w:val="00841E27"/>
    <w:rsid w:val="008C5A37"/>
    <w:rsid w:val="008D1D64"/>
    <w:rsid w:val="00934DE7"/>
    <w:rsid w:val="009A285F"/>
    <w:rsid w:val="00A44EEC"/>
    <w:rsid w:val="00AA1A12"/>
    <w:rsid w:val="00AB3925"/>
    <w:rsid w:val="00AB506A"/>
    <w:rsid w:val="00AD02AE"/>
    <w:rsid w:val="00B555A2"/>
    <w:rsid w:val="00B656E2"/>
    <w:rsid w:val="00C323B6"/>
    <w:rsid w:val="00C51617"/>
    <w:rsid w:val="00C63F86"/>
    <w:rsid w:val="00C816C9"/>
    <w:rsid w:val="00CB10F1"/>
    <w:rsid w:val="00D342FB"/>
    <w:rsid w:val="00D670D5"/>
    <w:rsid w:val="00DE79BA"/>
    <w:rsid w:val="00E01E71"/>
    <w:rsid w:val="00E148A9"/>
    <w:rsid w:val="00E34445"/>
    <w:rsid w:val="00E34D4E"/>
    <w:rsid w:val="00E80EC9"/>
    <w:rsid w:val="00E9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80A6C-A68E-4C53-A09B-6A2AE023D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lomakova</dc:creator>
  <cp:lastModifiedBy>Сидоренкова Алена Сергеевна</cp:lastModifiedBy>
  <cp:revision>2</cp:revision>
  <cp:lastPrinted>2012-07-09T11:08:00Z</cp:lastPrinted>
  <dcterms:created xsi:type="dcterms:W3CDTF">2013-02-11T07:04:00Z</dcterms:created>
  <dcterms:modified xsi:type="dcterms:W3CDTF">2013-02-11T07:04:00Z</dcterms:modified>
</cp:coreProperties>
</file>